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77" w:rsidRPr="000777B4" w:rsidRDefault="002A1B77">
      <w:pPr>
        <w:rPr>
          <w:b/>
          <w:bCs/>
          <w:sz w:val="24"/>
          <w:szCs w:val="24"/>
        </w:rPr>
      </w:pPr>
      <w:bookmarkStart w:id="0" w:name="_GoBack"/>
      <w:bookmarkEnd w:id="0"/>
      <w:r w:rsidRPr="000777B4">
        <w:rPr>
          <w:b/>
          <w:bCs/>
          <w:sz w:val="24"/>
          <w:szCs w:val="24"/>
        </w:rPr>
        <w:t>PROYECTO: DISEÑO Y DESARROLLO DE UNA COMUNIDAD VIRTUAL.</w:t>
      </w:r>
    </w:p>
    <w:p w:rsidR="002A1B77" w:rsidRPr="000777B4" w:rsidRDefault="002A1B77">
      <w:pPr>
        <w:rPr>
          <w:b/>
          <w:bCs/>
          <w:sz w:val="24"/>
          <w:szCs w:val="24"/>
        </w:rPr>
      </w:pPr>
      <w:r w:rsidRPr="000777B4">
        <w:rPr>
          <w:b/>
          <w:bCs/>
          <w:sz w:val="24"/>
          <w:szCs w:val="24"/>
        </w:rPr>
        <w:t xml:space="preserve">TALLER </w:t>
      </w:r>
      <w:r w:rsidR="00916948">
        <w:rPr>
          <w:b/>
          <w:bCs/>
          <w:sz w:val="24"/>
          <w:szCs w:val="24"/>
        </w:rPr>
        <w:t>2</w:t>
      </w:r>
      <w:r w:rsidRPr="000777B4">
        <w:rPr>
          <w:b/>
          <w:bCs/>
          <w:sz w:val="24"/>
          <w:szCs w:val="24"/>
        </w:rPr>
        <w:t>. SEMINARIO TIC Y APRENDIZAJE</w:t>
      </w:r>
    </w:p>
    <w:p w:rsidR="002A1B77" w:rsidRPr="000777B4" w:rsidRDefault="002A1B77">
      <w:pPr>
        <w:rPr>
          <w:b/>
          <w:bCs/>
          <w:sz w:val="24"/>
          <w:szCs w:val="24"/>
        </w:rPr>
      </w:pPr>
      <w:r w:rsidRPr="000777B4">
        <w:rPr>
          <w:b/>
          <w:bCs/>
          <w:sz w:val="24"/>
          <w:szCs w:val="24"/>
        </w:rPr>
        <w:t>PROFESORES: MONICA BRIJALDO y OFFRAY LUNA</w:t>
      </w:r>
    </w:p>
    <w:p w:rsidR="002A1B77" w:rsidRDefault="002A1B77">
      <w:pPr>
        <w:rPr>
          <w:b/>
          <w:bCs/>
          <w:sz w:val="24"/>
          <w:szCs w:val="24"/>
        </w:rPr>
      </w:pPr>
      <w:r w:rsidRPr="000777B4">
        <w:rPr>
          <w:b/>
          <w:bCs/>
          <w:sz w:val="24"/>
          <w:szCs w:val="24"/>
        </w:rPr>
        <w:t xml:space="preserve">TEMA </w:t>
      </w:r>
      <w:r w:rsidR="00916948">
        <w:rPr>
          <w:b/>
          <w:bCs/>
          <w:sz w:val="24"/>
          <w:szCs w:val="24"/>
        </w:rPr>
        <w:t>2</w:t>
      </w:r>
      <w:r w:rsidRPr="000777B4">
        <w:rPr>
          <w:b/>
          <w:bCs/>
          <w:sz w:val="24"/>
          <w:szCs w:val="24"/>
        </w:rPr>
        <w:t xml:space="preserve">. </w:t>
      </w:r>
      <w:r w:rsidR="00C74434">
        <w:rPr>
          <w:b/>
          <w:bCs/>
          <w:sz w:val="24"/>
          <w:szCs w:val="24"/>
        </w:rPr>
        <w:t>Aprendizaje colaborativo y comunidades de práctica</w:t>
      </w:r>
    </w:p>
    <w:p w:rsidR="00A1520F" w:rsidRPr="000777B4" w:rsidRDefault="00A1520F">
      <w:pPr>
        <w:rPr>
          <w:b/>
          <w:bCs/>
          <w:sz w:val="24"/>
          <w:szCs w:val="24"/>
        </w:rPr>
      </w:pPr>
      <w:r>
        <w:rPr>
          <w:b/>
          <w:bCs/>
          <w:sz w:val="24"/>
          <w:szCs w:val="24"/>
        </w:rPr>
        <w:t>PRESENTADO POR: Diana Bernal Moreno</w:t>
      </w:r>
    </w:p>
    <w:p w:rsidR="002A1B77" w:rsidRDefault="002A1B77">
      <w:pPr>
        <w:rPr>
          <w:b/>
          <w:bCs/>
        </w:rPr>
      </w:pPr>
    </w:p>
    <w:p w:rsidR="004C0CB2" w:rsidRDefault="004C0CB2" w:rsidP="004C0CB2">
      <w:pPr>
        <w:autoSpaceDE w:val="0"/>
        <w:autoSpaceDN w:val="0"/>
        <w:adjustRightInd w:val="0"/>
        <w:spacing w:line="240" w:lineRule="auto"/>
        <w:jc w:val="both"/>
        <w:rPr>
          <w:sz w:val="24"/>
          <w:szCs w:val="24"/>
        </w:rPr>
      </w:pPr>
    </w:p>
    <w:p w:rsidR="000B170D" w:rsidRDefault="000B170D" w:rsidP="000B170D">
      <w:pPr>
        <w:pStyle w:val="Prrafodelista"/>
        <w:numPr>
          <w:ilvl w:val="0"/>
          <w:numId w:val="5"/>
        </w:numPr>
        <w:autoSpaceDE w:val="0"/>
        <w:autoSpaceDN w:val="0"/>
        <w:adjustRightInd w:val="0"/>
        <w:spacing w:line="240" w:lineRule="auto"/>
        <w:jc w:val="both"/>
        <w:rPr>
          <w:sz w:val="24"/>
          <w:szCs w:val="24"/>
        </w:rPr>
      </w:pPr>
      <w:r w:rsidRPr="000B170D">
        <w:rPr>
          <w:sz w:val="24"/>
          <w:szCs w:val="24"/>
        </w:rPr>
        <w:t xml:space="preserve">¿Cómo pueden aprovecharse </w:t>
      </w:r>
      <w:r w:rsidR="004C0CB2">
        <w:rPr>
          <w:sz w:val="24"/>
          <w:szCs w:val="24"/>
        </w:rPr>
        <w:t>los</w:t>
      </w:r>
      <w:r w:rsidRPr="000B170D">
        <w:rPr>
          <w:sz w:val="24"/>
          <w:szCs w:val="24"/>
        </w:rPr>
        <w:t xml:space="preserve">  espacios </w:t>
      </w:r>
      <w:r w:rsidR="004C0CB2">
        <w:rPr>
          <w:sz w:val="24"/>
          <w:szCs w:val="24"/>
        </w:rPr>
        <w:t xml:space="preserve">virtuales </w:t>
      </w:r>
      <w:r w:rsidRPr="000B170D">
        <w:rPr>
          <w:sz w:val="24"/>
          <w:szCs w:val="24"/>
        </w:rPr>
        <w:t xml:space="preserve">para </w:t>
      </w:r>
      <w:r w:rsidR="004C0CB2">
        <w:rPr>
          <w:sz w:val="24"/>
          <w:szCs w:val="24"/>
        </w:rPr>
        <w:t>desarrollar una comunidad, bien de práctica o  de aprendizaje</w:t>
      </w:r>
      <w:r w:rsidRPr="000B170D">
        <w:rPr>
          <w:sz w:val="24"/>
          <w:szCs w:val="24"/>
        </w:rPr>
        <w:t>?</w:t>
      </w:r>
    </w:p>
    <w:p w:rsidR="000411DE" w:rsidRDefault="000411DE" w:rsidP="000411DE">
      <w:pPr>
        <w:pStyle w:val="Prrafodelista"/>
        <w:autoSpaceDE w:val="0"/>
        <w:autoSpaceDN w:val="0"/>
        <w:adjustRightInd w:val="0"/>
        <w:spacing w:line="240" w:lineRule="auto"/>
        <w:jc w:val="both"/>
        <w:rPr>
          <w:sz w:val="24"/>
          <w:szCs w:val="24"/>
        </w:rPr>
      </w:pPr>
    </w:p>
    <w:p w:rsidR="000411DE" w:rsidRDefault="000411DE" w:rsidP="000411DE">
      <w:pPr>
        <w:pStyle w:val="Prrafodelista"/>
        <w:autoSpaceDE w:val="0"/>
        <w:autoSpaceDN w:val="0"/>
        <w:adjustRightInd w:val="0"/>
        <w:spacing w:line="240" w:lineRule="auto"/>
        <w:jc w:val="both"/>
        <w:rPr>
          <w:rFonts w:asciiTheme="minorHAnsi" w:hAnsiTheme="minorHAnsi" w:cs="Times New Roman"/>
          <w:sz w:val="24"/>
          <w:szCs w:val="24"/>
        </w:rPr>
      </w:pPr>
      <w:r w:rsidRPr="007B2CB0">
        <w:rPr>
          <w:rFonts w:asciiTheme="minorHAnsi" w:hAnsiTheme="minorHAnsi"/>
          <w:sz w:val="24"/>
          <w:szCs w:val="24"/>
        </w:rPr>
        <w:t xml:space="preserve">En la sociedad actual (la de la virtualidad) los espacios de socialización de los individuos se han transformado vertiginosamente y los escenarios educativos (la escuela en particular) han tenido que adaptarse a esos cambios, es por eso que los espacios virtuales, tanto de </w:t>
      </w:r>
      <w:r w:rsidR="00A1520F" w:rsidRPr="007B2CB0">
        <w:rPr>
          <w:rFonts w:asciiTheme="minorHAnsi" w:hAnsiTheme="minorHAnsi"/>
          <w:sz w:val="24"/>
          <w:szCs w:val="24"/>
        </w:rPr>
        <w:t xml:space="preserve">aprendizaje como de práctica,  se convierten en </w:t>
      </w:r>
      <w:r w:rsidR="007B2CB0" w:rsidRPr="007B2CB0">
        <w:rPr>
          <w:rFonts w:asciiTheme="minorHAnsi" w:hAnsiTheme="minorHAnsi"/>
          <w:sz w:val="24"/>
          <w:szCs w:val="24"/>
        </w:rPr>
        <w:t xml:space="preserve">una herramienta de gran importancia para </w:t>
      </w:r>
      <w:r w:rsidR="007B2CB0" w:rsidRPr="007B2CB0">
        <w:rPr>
          <w:rFonts w:asciiTheme="minorHAnsi" w:hAnsiTheme="minorHAnsi" w:cs="Times New Roman"/>
          <w:sz w:val="24"/>
          <w:szCs w:val="24"/>
        </w:rPr>
        <w:t>para ampliar y democratizar oportunidades de aprendizaje</w:t>
      </w:r>
      <w:r w:rsidR="007B2CB0">
        <w:rPr>
          <w:rFonts w:asciiTheme="minorHAnsi" w:hAnsiTheme="minorHAnsi" w:cs="Times New Roman"/>
          <w:sz w:val="24"/>
          <w:szCs w:val="24"/>
        </w:rPr>
        <w:t xml:space="preserve">. </w:t>
      </w:r>
    </w:p>
    <w:p w:rsidR="00366258" w:rsidRDefault="00366258" w:rsidP="000411DE">
      <w:pPr>
        <w:pStyle w:val="Prrafodelista"/>
        <w:autoSpaceDE w:val="0"/>
        <w:autoSpaceDN w:val="0"/>
        <w:adjustRightInd w:val="0"/>
        <w:spacing w:line="240" w:lineRule="auto"/>
        <w:jc w:val="both"/>
        <w:rPr>
          <w:rFonts w:asciiTheme="minorHAnsi" w:hAnsiTheme="minorHAnsi" w:cs="Times New Roman"/>
          <w:sz w:val="24"/>
          <w:szCs w:val="24"/>
        </w:rPr>
      </w:pPr>
      <w:r>
        <w:rPr>
          <w:rFonts w:asciiTheme="minorHAnsi" w:hAnsiTheme="minorHAnsi" w:cs="Times New Roman"/>
          <w:sz w:val="24"/>
          <w:szCs w:val="24"/>
        </w:rPr>
        <w:t>En este sentido la idea de crear comunidades virtuales de aprendizaje permiten una construcción cooperativa de conocimientos mediados por los intereses compartidos, creando una identidad común que permita que los miembros se reúnan y guíen sus procesos de enseñanza y aprendizaje. Es por esto las actividades prácticas se convierten en el elemento común que permite compartir avances en el acto educativo, generando a su vez recursos para este objetivo.</w:t>
      </w:r>
    </w:p>
    <w:p w:rsidR="00774A2C" w:rsidRPr="00022522" w:rsidRDefault="008D2D8F" w:rsidP="00022522">
      <w:pPr>
        <w:pStyle w:val="Prrafodelista"/>
        <w:jc w:val="both"/>
        <w:rPr>
          <w:bCs/>
          <w:sz w:val="24"/>
          <w:szCs w:val="24"/>
        </w:rPr>
      </w:pPr>
      <w:r>
        <w:rPr>
          <w:rFonts w:asciiTheme="minorHAnsi" w:hAnsiTheme="minorHAnsi" w:cs="Times New Roman"/>
          <w:sz w:val="24"/>
          <w:szCs w:val="24"/>
        </w:rPr>
        <w:t xml:space="preserve">Lo </w:t>
      </w:r>
      <w:r w:rsidR="00B2251E">
        <w:rPr>
          <w:rFonts w:asciiTheme="minorHAnsi" w:hAnsiTheme="minorHAnsi" w:cs="Times New Roman"/>
          <w:sz w:val="24"/>
          <w:szCs w:val="24"/>
        </w:rPr>
        <w:t>anterior, y entendiendo el aprendizaje como un proceso social, las comunidades de práctica y aprendizaje pueden ser aprovechadas como espacio de socialización y de trabajo colaborativo generador de experiencias significativas; para logar estos objetivos los miembros deben definir roles e interacciones que se determinan mediante el uso del lenguaje y su identidad dentro de la comunidad, lo que los lleva a comprometerse con el proceso y</w:t>
      </w:r>
      <w:r w:rsidR="00022522">
        <w:rPr>
          <w:rFonts w:asciiTheme="minorHAnsi" w:hAnsiTheme="minorHAnsi" w:cs="Times New Roman"/>
          <w:sz w:val="24"/>
          <w:szCs w:val="24"/>
        </w:rPr>
        <w:t xml:space="preserve"> a</w:t>
      </w:r>
      <w:r w:rsidR="00B2251E">
        <w:rPr>
          <w:rFonts w:asciiTheme="minorHAnsi" w:hAnsiTheme="minorHAnsi" w:cs="Times New Roman"/>
          <w:sz w:val="24"/>
          <w:szCs w:val="24"/>
        </w:rPr>
        <w:t xml:space="preserve"> consolidarlo durante el tiempo que dure la práctica.</w:t>
      </w:r>
      <w:r w:rsidR="00182A0F">
        <w:rPr>
          <w:rFonts w:asciiTheme="minorHAnsi" w:hAnsiTheme="minorHAnsi" w:cs="Times New Roman"/>
          <w:sz w:val="24"/>
          <w:szCs w:val="24"/>
        </w:rPr>
        <w:t xml:space="preserve"> En conclusión una </w:t>
      </w:r>
      <w:r w:rsidR="00182A0F">
        <w:rPr>
          <w:bCs/>
          <w:sz w:val="24"/>
          <w:szCs w:val="24"/>
        </w:rPr>
        <w:t xml:space="preserve">comunidad de aprendizaje se debe convertir en </w:t>
      </w:r>
      <w:r w:rsidR="00182A0F" w:rsidRPr="00774A2C">
        <w:rPr>
          <w:bCs/>
          <w:sz w:val="24"/>
          <w:szCs w:val="24"/>
        </w:rPr>
        <w:t xml:space="preserve">espacio de práctica e interacción social donde se </w:t>
      </w:r>
      <w:r w:rsidR="00022522">
        <w:rPr>
          <w:bCs/>
          <w:sz w:val="24"/>
          <w:szCs w:val="24"/>
        </w:rPr>
        <w:t>configuran</w:t>
      </w:r>
      <w:r w:rsidR="00022522" w:rsidRPr="00774A2C">
        <w:rPr>
          <w:bCs/>
          <w:sz w:val="24"/>
          <w:szCs w:val="24"/>
        </w:rPr>
        <w:t xml:space="preserve"> </w:t>
      </w:r>
      <w:r w:rsidR="00182A0F" w:rsidRPr="00774A2C">
        <w:rPr>
          <w:bCs/>
          <w:sz w:val="24"/>
          <w:szCs w:val="24"/>
        </w:rPr>
        <w:t>y</w:t>
      </w:r>
      <w:r w:rsidR="00022522">
        <w:rPr>
          <w:bCs/>
          <w:sz w:val="24"/>
          <w:szCs w:val="24"/>
        </w:rPr>
        <w:t xml:space="preserve"> se forman sujetos productores de nuevos significados sociales y con pretensiones de aprendizaje. </w:t>
      </w:r>
    </w:p>
    <w:p w:rsidR="00774A2C" w:rsidRDefault="00774A2C" w:rsidP="00774A2C">
      <w:pPr>
        <w:pStyle w:val="Prrafodelista"/>
        <w:autoSpaceDE w:val="0"/>
        <w:autoSpaceDN w:val="0"/>
        <w:adjustRightInd w:val="0"/>
        <w:spacing w:line="240" w:lineRule="auto"/>
        <w:jc w:val="both"/>
        <w:rPr>
          <w:sz w:val="24"/>
          <w:szCs w:val="24"/>
        </w:rPr>
      </w:pPr>
    </w:p>
    <w:p w:rsidR="00774A2C" w:rsidRDefault="00774A2C" w:rsidP="00774A2C">
      <w:pPr>
        <w:pStyle w:val="Prrafodelista"/>
        <w:autoSpaceDE w:val="0"/>
        <w:autoSpaceDN w:val="0"/>
        <w:adjustRightInd w:val="0"/>
        <w:spacing w:line="240" w:lineRule="auto"/>
        <w:jc w:val="both"/>
        <w:rPr>
          <w:sz w:val="24"/>
          <w:szCs w:val="24"/>
        </w:rPr>
      </w:pPr>
    </w:p>
    <w:p w:rsidR="004C0CB2" w:rsidRDefault="004C0CB2" w:rsidP="000B170D">
      <w:pPr>
        <w:pStyle w:val="Prrafodelista"/>
        <w:numPr>
          <w:ilvl w:val="0"/>
          <w:numId w:val="5"/>
        </w:numPr>
        <w:autoSpaceDE w:val="0"/>
        <w:autoSpaceDN w:val="0"/>
        <w:adjustRightInd w:val="0"/>
        <w:spacing w:line="240" w:lineRule="auto"/>
        <w:jc w:val="both"/>
        <w:rPr>
          <w:sz w:val="24"/>
          <w:szCs w:val="24"/>
        </w:rPr>
      </w:pPr>
      <w:r>
        <w:rPr>
          <w:sz w:val="24"/>
          <w:szCs w:val="24"/>
        </w:rPr>
        <w:t>Establezca los objetivos de su comunidad virtual.</w:t>
      </w:r>
    </w:p>
    <w:p w:rsidR="00B66607" w:rsidRDefault="00B66607" w:rsidP="00B66607">
      <w:pPr>
        <w:pStyle w:val="Prrafodelista"/>
        <w:numPr>
          <w:ilvl w:val="0"/>
          <w:numId w:val="14"/>
        </w:numPr>
        <w:autoSpaceDE w:val="0"/>
        <w:autoSpaceDN w:val="0"/>
        <w:adjustRightInd w:val="0"/>
        <w:spacing w:line="240" w:lineRule="auto"/>
        <w:jc w:val="both"/>
        <w:rPr>
          <w:sz w:val="24"/>
          <w:szCs w:val="24"/>
        </w:rPr>
      </w:pPr>
      <w:r>
        <w:rPr>
          <w:sz w:val="24"/>
          <w:szCs w:val="24"/>
        </w:rPr>
        <w:t>Fomentar la participación de los estudiantes</w:t>
      </w:r>
    </w:p>
    <w:p w:rsidR="00B66607" w:rsidRDefault="00B66607" w:rsidP="00B66607">
      <w:pPr>
        <w:pStyle w:val="Prrafodelista"/>
        <w:numPr>
          <w:ilvl w:val="0"/>
          <w:numId w:val="14"/>
        </w:numPr>
        <w:autoSpaceDE w:val="0"/>
        <w:autoSpaceDN w:val="0"/>
        <w:adjustRightInd w:val="0"/>
        <w:spacing w:line="240" w:lineRule="auto"/>
        <w:jc w:val="both"/>
        <w:rPr>
          <w:sz w:val="24"/>
          <w:szCs w:val="24"/>
        </w:rPr>
      </w:pPr>
      <w:r>
        <w:rPr>
          <w:sz w:val="24"/>
          <w:szCs w:val="24"/>
        </w:rPr>
        <w:t>Crear nuevas formas de leer el mundo</w:t>
      </w:r>
    </w:p>
    <w:p w:rsidR="00B66607" w:rsidRDefault="00B66607" w:rsidP="00B66607">
      <w:pPr>
        <w:pStyle w:val="Prrafodelista"/>
        <w:numPr>
          <w:ilvl w:val="0"/>
          <w:numId w:val="14"/>
        </w:numPr>
        <w:autoSpaceDE w:val="0"/>
        <w:autoSpaceDN w:val="0"/>
        <w:adjustRightInd w:val="0"/>
        <w:spacing w:line="240" w:lineRule="auto"/>
        <w:jc w:val="both"/>
        <w:rPr>
          <w:sz w:val="24"/>
          <w:szCs w:val="24"/>
        </w:rPr>
      </w:pPr>
      <w:r>
        <w:rPr>
          <w:sz w:val="24"/>
          <w:szCs w:val="24"/>
        </w:rPr>
        <w:t>Descentralizar los saberes</w:t>
      </w:r>
    </w:p>
    <w:p w:rsidR="00B66607" w:rsidRDefault="00B66607" w:rsidP="00B66607">
      <w:pPr>
        <w:pStyle w:val="Prrafodelista"/>
        <w:numPr>
          <w:ilvl w:val="0"/>
          <w:numId w:val="14"/>
        </w:numPr>
        <w:autoSpaceDE w:val="0"/>
        <w:autoSpaceDN w:val="0"/>
        <w:adjustRightInd w:val="0"/>
        <w:spacing w:line="240" w:lineRule="auto"/>
        <w:jc w:val="both"/>
        <w:rPr>
          <w:sz w:val="24"/>
          <w:szCs w:val="24"/>
        </w:rPr>
      </w:pPr>
      <w:r>
        <w:rPr>
          <w:sz w:val="24"/>
          <w:szCs w:val="24"/>
        </w:rPr>
        <w:t>Enriquecer a los estudiantes en su vida personal y colectiva</w:t>
      </w:r>
    </w:p>
    <w:p w:rsidR="00B66607" w:rsidRDefault="00B66607" w:rsidP="00B66607">
      <w:pPr>
        <w:pStyle w:val="Prrafodelista"/>
        <w:numPr>
          <w:ilvl w:val="0"/>
          <w:numId w:val="14"/>
        </w:numPr>
        <w:autoSpaceDE w:val="0"/>
        <w:autoSpaceDN w:val="0"/>
        <w:adjustRightInd w:val="0"/>
        <w:spacing w:line="240" w:lineRule="auto"/>
        <w:jc w:val="both"/>
        <w:rPr>
          <w:sz w:val="24"/>
          <w:szCs w:val="24"/>
        </w:rPr>
      </w:pPr>
      <w:r>
        <w:rPr>
          <w:sz w:val="24"/>
          <w:szCs w:val="24"/>
        </w:rPr>
        <w:t>Dar cabida a otros lenguajes como formas de expresión</w:t>
      </w:r>
    </w:p>
    <w:p w:rsidR="00120F17" w:rsidRDefault="00120F17" w:rsidP="00120F17">
      <w:pPr>
        <w:pStyle w:val="Prrafodelista"/>
        <w:jc w:val="both"/>
        <w:rPr>
          <w:b/>
          <w:bCs/>
          <w:sz w:val="24"/>
          <w:szCs w:val="24"/>
        </w:rPr>
      </w:pPr>
    </w:p>
    <w:p w:rsidR="00120F17" w:rsidRDefault="00120F17" w:rsidP="00120F17">
      <w:pPr>
        <w:pStyle w:val="Prrafodelista"/>
        <w:jc w:val="both"/>
        <w:rPr>
          <w:b/>
          <w:bCs/>
          <w:sz w:val="24"/>
          <w:szCs w:val="24"/>
        </w:rPr>
      </w:pPr>
    </w:p>
    <w:p w:rsidR="003F3569" w:rsidRPr="00120F17" w:rsidRDefault="003F3569" w:rsidP="00120F17">
      <w:pPr>
        <w:pStyle w:val="Prrafodelista"/>
        <w:numPr>
          <w:ilvl w:val="0"/>
          <w:numId w:val="5"/>
        </w:numPr>
        <w:jc w:val="both"/>
        <w:rPr>
          <w:b/>
          <w:bCs/>
          <w:sz w:val="24"/>
          <w:szCs w:val="24"/>
        </w:rPr>
      </w:pPr>
      <w:r w:rsidRPr="00120F17">
        <w:rPr>
          <w:b/>
          <w:bCs/>
          <w:sz w:val="24"/>
          <w:szCs w:val="24"/>
        </w:rPr>
        <w:lastRenderedPageBreak/>
        <w:t>PROYECTO DE COMUNIDAD VIRTUAL: LA PLATAFORMA WIKI</w:t>
      </w:r>
    </w:p>
    <w:p w:rsidR="003F3569" w:rsidRDefault="003F3569" w:rsidP="003F3569">
      <w:pPr>
        <w:jc w:val="both"/>
        <w:rPr>
          <w:bCs/>
          <w:sz w:val="24"/>
          <w:szCs w:val="24"/>
        </w:rPr>
      </w:pPr>
    </w:p>
    <w:p w:rsidR="003F3569" w:rsidRDefault="003F3569" w:rsidP="00CB5FDF">
      <w:pPr>
        <w:jc w:val="both"/>
        <w:rPr>
          <w:bCs/>
          <w:sz w:val="24"/>
          <w:szCs w:val="24"/>
        </w:rPr>
      </w:pPr>
      <w:r>
        <w:rPr>
          <w:bCs/>
          <w:sz w:val="24"/>
          <w:szCs w:val="24"/>
        </w:rPr>
        <w:t xml:space="preserve">Si enmarcamos </w:t>
      </w:r>
      <w:r w:rsidR="00C513B0">
        <w:rPr>
          <w:bCs/>
          <w:sz w:val="24"/>
          <w:szCs w:val="24"/>
        </w:rPr>
        <w:t>la plataforma wiki en un enfoque</w:t>
      </w:r>
      <w:r>
        <w:rPr>
          <w:bCs/>
          <w:sz w:val="24"/>
          <w:szCs w:val="24"/>
        </w:rPr>
        <w:t xml:space="preserve"> constructivista de enseñanza – aprendizaje que permite la interacción de los agentes involucrados en procesos cognitivos, es factible reconocerla como una herramienta importante para el ejercicio pedagógico</w:t>
      </w:r>
      <w:r w:rsidR="001C0AB2">
        <w:rPr>
          <w:bCs/>
          <w:sz w:val="24"/>
          <w:szCs w:val="24"/>
        </w:rPr>
        <w:t xml:space="preserve">, reconfigurando del papel del estudiante y el docente como </w:t>
      </w:r>
      <w:r w:rsidR="00066433">
        <w:rPr>
          <w:bCs/>
          <w:sz w:val="24"/>
          <w:szCs w:val="24"/>
        </w:rPr>
        <w:t xml:space="preserve">arquitectos </w:t>
      </w:r>
      <w:r w:rsidR="001C0AB2">
        <w:rPr>
          <w:bCs/>
          <w:sz w:val="24"/>
          <w:szCs w:val="24"/>
        </w:rPr>
        <w:t xml:space="preserve">de nuevos escenarios educativos. </w:t>
      </w:r>
    </w:p>
    <w:p w:rsidR="00066433" w:rsidRDefault="00066433" w:rsidP="00CB5FDF">
      <w:pPr>
        <w:jc w:val="both"/>
        <w:rPr>
          <w:bCs/>
          <w:sz w:val="24"/>
          <w:szCs w:val="24"/>
        </w:rPr>
      </w:pPr>
      <w:r>
        <w:rPr>
          <w:bCs/>
          <w:sz w:val="24"/>
          <w:szCs w:val="24"/>
        </w:rPr>
        <w:t xml:space="preserve">La plataforma wiki se encuentra sustentada en la idea del trabajo colaborativo, en la que todos los miembros de una comunidad virtual (en este caso una comunidad virtual de aprendizaje) puedan ser gestores de su propio conocimiento </w:t>
      </w:r>
      <w:r w:rsidR="004B2738">
        <w:rPr>
          <w:bCs/>
          <w:sz w:val="24"/>
          <w:szCs w:val="24"/>
        </w:rPr>
        <w:t>mediante mecanismo</w:t>
      </w:r>
      <w:r w:rsidR="00CB5FDF">
        <w:rPr>
          <w:bCs/>
          <w:sz w:val="24"/>
          <w:szCs w:val="24"/>
        </w:rPr>
        <w:t>s</w:t>
      </w:r>
      <w:r w:rsidR="004B2738">
        <w:rPr>
          <w:bCs/>
          <w:sz w:val="24"/>
          <w:szCs w:val="24"/>
        </w:rPr>
        <w:t xml:space="preserve"> de interacción que permiten el intercambio de opiniones sobre un tema en específico, este tipo de escenarios virtuales permiten una permanente reflexión y comunicación</w:t>
      </w:r>
      <w:r w:rsidR="00AA2E67">
        <w:rPr>
          <w:bCs/>
          <w:sz w:val="24"/>
          <w:szCs w:val="24"/>
        </w:rPr>
        <w:t xml:space="preserve"> por medio de diversas estrategias</w:t>
      </w:r>
      <w:r w:rsidR="004B2738">
        <w:rPr>
          <w:bCs/>
          <w:sz w:val="24"/>
          <w:szCs w:val="24"/>
        </w:rPr>
        <w:t xml:space="preserve"> </w:t>
      </w:r>
      <w:r w:rsidR="00AA2E67">
        <w:rPr>
          <w:bCs/>
          <w:sz w:val="24"/>
          <w:szCs w:val="24"/>
        </w:rPr>
        <w:t>(chat, edición de textos, foros, etc.)</w:t>
      </w:r>
    </w:p>
    <w:p w:rsidR="00AA2E67" w:rsidRDefault="00AA2E67" w:rsidP="00CB5FDF">
      <w:pPr>
        <w:jc w:val="both"/>
        <w:rPr>
          <w:bCs/>
          <w:sz w:val="24"/>
          <w:szCs w:val="24"/>
        </w:rPr>
      </w:pPr>
    </w:p>
    <w:p w:rsidR="00CB5FDF" w:rsidRDefault="00CB5FDF" w:rsidP="00CB5FDF">
      <w:pPr>
        <w:jc w:val="both"/>
        <w:rPr>
          <w:bCs/>
          <w:sz w:val="24"/>
          <w:szCs w:val="24"/>
        </w:rPr>
      </w:pPr>
      <w:r>
        <w:rPr>
          <w:bCs/>
          <w:sz w:val="24"/>
          <w:szCs w:val="24"/>
        </w:rPr>
        <w:t xml:space="preserve">Este </w:t>
      </w:r>
      <w:r w:rsidR="00C513B0">
        <w:rPr>
          <w:bCs/>
          <w:sz w:val="24"/>
          <w:szCs w:val="24"/>
        </w:rPr>
        <w:t>tipo de plataforma facilitan</w:t>
      </w:r>
      <w:r>
        <w:rPr>
          <w:bCs/>
          <w:sz w:val="24"/>
          <w:szCs w:val="24"/>
        </w:rPr>
        <w:t xml:space="preserve"> relaciones de tipo horizontal, menos rígidas que las que se establecen en el acto educativo tradicional (relación de poder</w:t>
      </w:r>
      <w:r w:rsidR="00B7784E">
        <w:rPr>
          <w:bCs/>
          <w:sz w:val="24"/>
          <w:szCs w:val="24"/>
        </w:rPr>
        <w:t xml:space="preserve"> entre </w:t>
      </w:r>
      <w:r>
        <w:rPr>
          <w:bCs/>
          <w:sz w:val="24"/>
          <w:szCs w:val="24"/>
        </w:rPr>
        <w:t xml:space="preserve"> profesor – alumno), permitiendo que todos los actores involucrados en el proceso educativo se hagan</w:t>
      </w:r>
      <w:r w:rsidR="00B7784E">
        <w:rPr>
          <w:bCs/>
          <w:sz w:val="24"/>
          <w:szCs w:val="24"/>
        </w:rPr>
        <w:t xml:space="preserve"> participes de la elaboración</w:t>
      </w:r>
      <w:r>
        <w:rPr>
          <w:bCs/>
          <w:sz w:val="24"/>
          <w:szCs w:val="24"/>
        </w:rPr>
        <w:t xml:space="preserve"> c</w:t>
      </w:r>
      <w:r w:rsidR="00B7784E">
        <w:rPr>
          <w:bCs/>
          <w:sz w:val="24"/>
          <w:szCs w:val="24"/>
        </w:rPr>
        <w:t>olaborativa de contenidos y conocimientos que sean de interés</w:t>
      </w:r>
      <w:r w:rsidR="00CD547E">
        <w:rPr>
          <w:bCs/>
          <w:sz w:val="24"/>
          <w:szCs w:val="24"/>
        </w:rPr>
        <w:t xml:space="preserve"> dentro de un área de investigación o estudio.</w:t>
      </w:r>
    </w:p>
    <w:p w:rsidR="00B7784E" w:rsidRDefault="00B7784E" w:rsidP="00CB5FDF">
      <w:pPr>
        <w:jc w:val="both"/>
        <w:rPr>
          <w:bCs/>
          <w:sz w:val="24"/>
          <w:szCs w:val="24"/>
        </w:rPr>
      </w:pPr>
    </w:p>
    <w:p w:rsidR="00B7784E" w:rsidRDefault="00B7784E" w:rsidP="00CB5FDF">
      <w:pPr>
        <w:jc w:val="both"/>
        <w:rPr>
          <w:bCs/>
          <w:sz w:val="24"/>
          <w:szCs w:val="24"/>
        </w:rPr>
      </w:pPr>
      <w:r>
        <w:rPr>
          <w:bCs/>
          <w:sz w:val="24"/>
          <w:szCs w:val="24"/>
        </w:rPr>
        <w:t>Utilizar la plataforma wiki como proyecto de comunidad virtual presenta l</w:t>
      </w:r>
      <w:r w:rsidR="009948F0">
        <w:rPr>
          <w:bCs/>
          <w:sz w:val="24"/>
          <w:szCs w:val="24"/>
        </w:rPr>
        <w:t>as siguientes ventajas y dificultade</w:t>
      </w:r>
      <w:r>
        <w:rPr>
          <w:bCs/>
          <w:sz w:val="24"/>
          <w:szCs w:val="24"/>
        </w:rPr>
        <w:t>s:</w:t>
      </w:r>
    </w:p>
    <w:tbl>
      <w:tblPr>
        <w:tblStyle w:val="Tablaconcuadrcula"/>
        <w:tblW w:w="0" w:type="auto"/>
        <w:tblLook w:val="04A0" w:firstRow="1" w:lastRow="0" w:firstColumn="1" w:lastColumn="0" w:noHBand="0" w:noVBand="1"/>
      </w:tblPr>
      <w:tblGrid>
        <w:gridCol w:w="4489"/>
        <w:gridCol w:w="4489"/>
      </w:tblGrid>
      <w:tr w:rsidR="00B7784E" w:rsidTr="00B7784E">
        <w:tc>
          <w:tcPr>
            <w:tcW w:w="4489" w:type="dxa"/>
          </w:tcPr>
          <w:p w:rsidR="00B7784E" w:rsidRDefault="00B7784E" w:rsidP="00CB5FDF">
            <w:pPr>
              <w:jc w:val="both"/>
              <w:rPr>
                <w:bCs/>
                <w:sz w:val="24"/>
                <w:szCs w:val="24"/>
              </w:rPr>
            </w:pPr>
            <w:r>
              <w:rPr>
                <w:bCs/>
                <w:sz w:val="24"/>
                <w:szCs w:val="24"/>
              </w:rPr>
              <w:t>VENTAJAS</w:t>
            </w:r>
          </w:p>
        </w:tc>
        <w:tc>
          <w:tcPr>
            <w:tcW w:w="4489" w:type="dxa"/>
          </w:tcPr>
          <w:p w:rsidR="00B7784E" w:rsidRDefault="009948F0" w:rsidP="00CB5FDF">
            <w:pPr>
              <w:jc w:val="both"/>
              <w:rPr>
                <w:bCs/>
                <w:sz w:val="24"/>
                <w:szCs w:val="24"/>
              </w:rPr>
            </w:pPr>
            <w:r>
              <w:rPr>
                <w:bCs/>
                <w:sz w:val="24"/>
                <w:szCs w:val="24"/>
              </w:rPr>
              <w:t xml:space="preserve">DIFICULTADES </w:t>
            </w:r>
          </w:p>
        </w:tc>
      </w:tr>
      <w:tr w:rsidR="00B7784E" w:rsidTr="00B7784E">
        <w:tc>
          <w:tcPr>
            <w:tcW w:w="4489" w:type="dxa"/>
          </w:tcPr>
          <w:p w:rsidR="00B85FF6" w:rsidRPr="00997B2A" w:rsidRDefault="00B85FF6" w:rsidP="00997B2A">
            <w:pPr>
              <w:pStyle w:val="Prrafodelista"/>
              <w:numPr>
                <w:ilvl w:val="0"/>
                <w:numId w:val="12"/>
              </w:numPr>
              <w:jc w:val="both"/>
              <w:rPr>
                <w:bCs/>
                <w:sz w:val="24"/>
                <w:szCs w:val="24"/>
              </w:rPr>
            </w:pPr>
            <w:r w:rsidRPr="00997B2A">
              <w:rPr>
                <w:bCs/>
                <w:sz w:val="24"/>
                <w:szCs w:val="24"/>
              </w:rPr>
              <w:t>Por ser una plataforma abierta permite un fácil acceso a los miembros de la comunidad virtual de aprendizaje.</w:t>
            </w:r>
          </w:p>
          <w:p w:rsidR="00B85FF6" w:rsidRDefault="00997B2A" w:rsidP="00B85FF6">
            <w:pPr>
              <w:pStyle w:val="Prrafodelista"/>
              <w:numPr>
                <w:ilvl w:val="0"/>
                <w:numId w:val="12"/>
              </w:numPr>
              <w:jc w:val="both"/>
              <w:rPr>
                <w:bCs/>
                <w:sz w:val="24"/>
                <w:szCs w:val="24"/>
              </w:rPr>
            </w:pPr>
            <w:r>
              <w:rPr>
                <w:bCs/>
                <w:sz w:val="24"/>
                <w:szCs w:val="24"/>
              </w:rPr>
              <w:t>Por ser libre y gratuita es posible crear espacios de discusión sobre múltiples temas y con diversos enfoques.</w:t>
            </w:r>
          </w:p>
          <w:p w:rsidR="00997B2A" w:rsidRDefault="00997B2A" w:rsidP="00B85FF6">
            <w:pPr>
              <w:pStyle w:val="Prrafodelista"/>
              <w:numPr>
                <w:ilvl w:val="0"/>
                <w:numId w:val="12"/>
              </w:numPr>
              <w:jc w:val="both"/>
              <w:rPr>
                <w:bCs/>
                <w:sz w:val="24"/>
                <w:szCs w:val="24"/>
              </w:rPr>
            </w:pPr>
            <w:r>
              <w:rPr>
                <w:bCs/>
                <w:sz w:val="24"/>
                <w:szCs w:val="24"/>
              </w:rPr>
              <w:t xml:space="preserve">Es posible trabajar de forma colaborativa, ya que la opción de editar textos, por parte de los miembros de la comunidad, hace que los conocimientos no sean estáticos y unidimensionales sino que al  </w:t>
            </w:r>
            <w:r>
              <w:rPr>
                <w:bCs/>
                <w:sz w:val="24"/>
                <w:szCs w:val="24"/>
              </w:rPr>
              <w:lastRenderedPageBreak/>
              <w:t>contrario</w:t>
            </w:r>
            <w:r w:rsidR="00C513B0">
              <w:rPr>
                <w:bCs/>
                <w:sz w:val="24"/>
                <w:szCs w:val="24"/>
              </w:rPr>
              <w:t>,</w:t>
            </w:r>
            <w:r>
              <w:rPr>
                <w:bCs/>
                <w:sz w:val="24"/>
                <w:szCs w:val="24"/>
              </w:rPr>
              <w:t xml:space="preserve"> </w:t>
            </w:r>
            <w:r w:rsidR="00C513B0">
              <w:rPr>
                <w:bCs/>
                <w:sz w:val="24"/>
                <w:szCs w:val="24"/>
              </w:rPr>
              <w:t>haya un</w:t>
            </w:r>
            <w:r>
              <w:rPr>
                <w:bCs/>
                <w:sz w:val="24"/>
                <w:szCs w:val="24"/>
              </w:rPr>
              <w:t xml:space="preserve"> constante debate</w:t>
            </w:r>
            <w:r w:rsidR="00C513B0">
              <w:rPr>
                <w:bCs/>
                <w:sz w:val="24"/>
                <w:szCs w:val="24"/>
              </w:rPr>
              <w:t xml:space="preserve"> y una actualización de </w:t>
            </w:r>
            <w:r>
              <w:rPr>
                <w:bCs/>
                <w:sz w:val="24"/>
                <w:szCs w:val="24"/>
              </w:rPr>
              <w:t xml:space="preserve"> los mismos.</w:t>
            </w:r>
          </w:p>
          <w:p w:rsidR="009948F0" w:rsidRDefault="00997B2A" w:rsidP="00B85FF6">
            <w:pPr>
              <w:pStyle w:val="Prrafodelista"/>
              <w:numPr>
                <w:ilvl w:val="0"/>
                <w:numId w:val="12"/>
              </w:numPr>
              <w:jc w:val="both"/>
              <w:rPr>
                <w:bCs/>
                <w:sz w:val="24"/>
                <w:szCs w:val="24"/>
              </w:rPr>
            </w:pPr>
            <w:r>
              <w:rPr>
                <w:bCs/>
                <w:sz w:val="24"/>
                <w:szCs w:val="24"/>
              </w:rPr>
              <w:t xml:space="preserve">Por tener un carácter de </w:t>
            </w:r>
            <w:r>
              <w:rPr>
                <w:bCs/>
                <w:i/>
                <w:sz w:val="24"/>
                <w:szCs w:val="24"/>
              </w:rPr>
              <w:t>flexibilidad</w:t>
            </w:r>
            <w:r>
              <w:rPr>
                <w:bCs/>
                <w:sz w:val="24"/>
                <w:szCs w:val="24"/>
              </w:rPr>
              <w:t xml:space="preserve"> los usuarios pueden enlazarse con múltiples espacios virtuales que enriquezcan la construcción de conocimiento</w:t>
            </w:r>
            <w:r w:rsidR="009948F0">
              <w:rPr>
                <w:bCs/>
                <w:sz w:val="24"/>
                <w:szCs w:val="24"/>
              </w:rPr>
              <w:t xml:space="preserve">. </w:t>
            </w:r>
          </w:p>
          <w:p w:rsidR="00997B2A" w:rsidRDefault="00997B2A" w:rsidP="009948F0">
            <w:pPr>
              <w:pStyle w:val="Prrafodelista"/>
              <w:ind w:left="1080"/>
              <w:jc w:val="both"/>
              <w:rPr>
                <w:bCs/>
                <w:sz w:val="24"/>
                <w:szCs w:val="24"/>
              </w:rPr>
            </w:pPr>
            <w:r>
              <w:rPr>
                <w:bCs/>
                <w:sz w:val="24"/>
                <w:szCs w:val="24"/>
              </w:rPr>
              <w:t xml:space="preserve"> </w:t>
            </w:r>
          </w:p>
          <w:p w:rsidR="00997B2A" w:rsidRPr="00B7784E" w:rsidRDefault="00997B2A" w:rsidP="00997B2A">
            <w:pPr>
              <w:pStyle w:val="Prrafodelista"/>
              <w:ind w:left="1080"/>
              <w:jc w:val="both"/>
              <w:rPr>
                <w:bCs/>
                <w:sz w:val="24"/>
                <w:szCs w:val="24"/>
              </w:rPr>
            </w:pPr>
          </w:p>
        </w:tc>
        <w:tc>
          <w:tcPr>
            <w:tcW w:w="4489" w:type="dxa"/>
          </w:tcPr>
          <w:p w:rsidR="00B7784E" w:rsidRDefault="009948F0" w:rsidP="009948F0">
            <w:pPr>
              <w:pStyle w:val="Prrafodelista"/>
              <w:numPr>
                <w:ilvl w:val="0"/>
                <w:numId w:val="13"/>
              </w:numPr>
              <w:jc w:val="both"/>
              <w:rPr>
                <w:bCs/>
                <w:sz w:val="24"/>
                <w:szCs w:val="24"/>
              </w:rPr>
            </w:pPr>
            <w:r>
              <w:rPr>
                <w:bCs/>
                <w:sz w:val="24"/>
                <w:szCs w:val="24"/>
              </w:rPr>
              <w:lastRenderedPageBreak/>
              <w:t>Si no existe una definición clara de objetivos y de roles, tanto del profesor como de los estudiantes involucrados, el proceso de enseñanza-aprendizaje no sería significativo.</w:t>
            </w:r>
          </w:p>
          <w:p w:rsidR="009948F0" w:rsidRDefault="009948F0" w:rsidP="009948F0">
            <w:pPr>
              <w:pStyle w:val="Prrafodelista"/>
              <w:numPr>
                <w:ilvl w:val="0"/>
                <w:numId w:val="13"/>
              </w:numPr>
              <w:jc w:val="both"/>
              <w:rPr>
                <w:bCs/>
                <w:sz w:val="24"/>
                <w:szCs w:val="24"/>
              </w:rPr>
            </w:pPr>
            <w:r>
              <w:rPr>
                <w:bCs/>
                <w:sz w:val="24"/>
                <w:szCs w:val="24"/>
              </w:rPr>
              <w:t>Al ser esta una plataforma tan flexible se puede perder, en cierto sentido, rigurosidad académica en la construcción de conocimientos.</w:t>
            </w:r>
          </w:p>
          <w:p w:rsidR="009948F0" w:rsidRPr="00B7784E" w:rsidRDefault="009948F0" w:rsidP="00880023">
            <w:pPr>
              <w:pStyle w:val="Prrafodelista"/>
              <w:ind w:left="1080"/>
              <w:jc w:val="both"/>
              <w:rPr>
                <w:bCs/>
                <w:sz w:val="24"/>
                <w:szCs w:val="24"/>
              </w:rPr>
            </w:pPr>
            <w:r>
              <w:rPr>
                <w:bCs/>
                <w:sz w:val="24"/>
                <w:szCs w:val="24"/>
              </w:rPr>
              <w:t xml:space="preserve"> </w:t>
            </w:r>
          </w:p>
        </w:tc>
      </w:tr>
    </w:tbl>
    <w:p w:rsidR="00B7784E" w:rsidRPr="003F3569" w:rsidRDefault="00B7784E" w:rsidP="00CB5FDF">
      <w:pPr>
        <w:jc w:val="both"/>
        <w:rPr>
          <w:bCs/>
          <w:sz w:val="24"/>
          <w:szCs w:val="24"/>
        </w:rPr>
      </w:pPr>
    </w:p>
    <w:sectPr w:rsidR="00B7784E" w:rsidRPr="003F3569" w:rsidSect="001A35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6EC"/>
    <w:multiLevelType w:val="hybridMultilevel"/>
    <w:tmpl w:val="A418D87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B432E81"/>
    <w:multiLevelType w:val="hybridMultilevel"/>
    <w:tmpl w:val="ACC0F36A"/>
    <w:lvl w:ilvl="0" w:tplc="0C0A000F">
      <w:start w:val="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E354B5F"/>
    <w:multiLevelType w:val="hybridMultilevel"/>
    <w:tmpl w:val="9670EC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256B01"/>
    <w:multiLevelType w:val="hybridMultilevel"/>
    <w:tmpl w:val="88E4009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C866468"/>
    <w:multiLevelType w:val="hybridMultilevel"/>
    <w:tmpl w:val="8DC68A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313759CF"/>
    <w:multiLevelType w:val="hybridMultilevel"/>
    <w:tmpl w:val="7ACA36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60E6B3D"/>
    <w:multiLevelType w:val="hybridMultilevel"/>
    <w:tmpl w:val="309E7F7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3A1E5369"/>
    <w:multiLevelType w:val="hybridMultilevel"/>
    <w:tmpl w:val="00503B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7FB2968"/>
    <w:multiLevelType w:val="hybridMultilevel"/>
    <w:tmpl w:val="47C0215C"/>
    <w:lvl w:ilvl="0" w:tplc="1930B142">
      <w:start w:val="1"/>
      <w:numFmt w:val="bullet"/>
      <w:lvlText w:val="•"/>
      <w:lvlJc w:val="left"/>
      <w:pPr>
        <w:tabs>
          <w:tab w:val="num" w:pos="720"/>
        </w:tabs>
        <w:ind w:left="720" w:hanging="360"/>
      </w:pPr>
      <w:rPr>
        <w:rFonts w:ascii="Arial" w:hAnsi="Arial" w:hint="default"/>
      </w:rPr>
    </w:lvl>
    <w:lvl w:ilvl="1" w:tplc="C6F8C632" w:tentative="1">
      <w:start w:val="1"/>
      <w:numFmt w:val="bullet"/>
      <w:lvlText w:val="•"/>
      <w:lvlJc w:val="left"/>
      <w:pPr>
        <w:tabs>
          <w:tab w:val="num" w:pos="1440"/>
        </w:tabs>
        <w:ind w:left="1440" w:hanging="360"/>
      </w:pPr>
      <w:rPr>
        <w:rFonts w:ascii="Arial" w:hAnsi="Arial" w:hint="default"/>
      </w:rPr>
    </w:lvl>
    <w:lvl w:ilvl="2" w:tplc="05C016A4" w:tentative="1">
      <w:start w:val="1"/>
      <w:numFmt w:val="bullet"/>
      <w:lvlText w:val="•"/>
      <w:lvlJc w:val="left"/>
      <w:pPr>
        <w:tabs>
          <w:tab w:val="num" w:pos="2160"/>
        </w:tabs>
        <w:ind w:left="2160" w:hanging="360"/>
      </w:pPr>
      <w:rPr>
        <w:rFonts w:ascii="Arial" w:hAnsi="Arial" w:hint="default"/>
      </w:rPr>
    </w:lvl>
    <w:lvl w:ilvl="3" w:tplc="D18A1D34" w:tentative="1">
      <w:start w:val="1"/>
      <w:numFmt w:val="bullet"/>
      <w:lvlText w:val="•"/>
      <w:lvlJc w:val="left"/>
      <w:pPr>
        <w:tabs>
          <w:tab w:val="num" w:pos="2880"/>
        </w:tabs>
        <w:ind w:left="2880" w:hanging="360"/>
      </w:pPr>
      <w:rPr>
        <w:rFonts w:ascii="Arial" w:hAnsi="Arial" w:hint="default"/>
      </w:rPr>
    </w:lvl>
    <w:lvl w:ilvl="4" w:tplc="B33C7436" w:tentative="1">
      <w:start w:val="1"/>
      <w:numFmt w:val="bullet"/>
      <w:lvlText w:val="•"/>
      <w:lvlJc w:val="left"/>
      <w:pPr>
        <w:tabs>
          <w:tab w:val="num" w:pos="3600"/>
        </w:tabs>
        <w:ind w:left="3600" w:hanging="360"/>
      </w:pPr>
      <w:rPr>
        <w:rFonts w:ascii="Arial" w:hAnsi="Arial" w:hint="default"/>
      </w:rPr>
    </w:lvl>
    <w:lvl w:ilvl="5" w:tplc="B83C755E" w:tentative="1">
      <w:start w:val="1"/>
      <w:numFmt w:val="bullet"/>
      <w:lvlText w:val="•"/>
      <w:lvlJc w:val="left"/>
      <w:pPr>
        <w:tabs>
          <w:tab w:val="num" w:pos="4320"/>
        </w:tabs>
        <w:ind w:left="4320" w:hanging="360"/>
      </w:pPr>
      <w:rPr>
        <w:rFonts w:ascii="Arial" w:hAnsi="Arial" w:hint="default"/>
      </w:rPr>
    </w:lvl>
    <w:lvl w:ilvl="6" w:tplc="2F90010C" w:tentative="1">
      <w:start w:val="1"/>
      <w:numFmt w:val="bullet"/>
      <w:lvlText w:val="•"/>
      <w:lvlJc w:val="left"/>
      <w:pPr>
        <w:tabs>
          <w:tab w:val="num" w:pos="5040"/>
        </w:tabs>
        <w:ind w:left="5040" w:hanging="360"/>
      </w:pPr>
      <w:rPr>
        <w:rFonts w:ascii="Arial" w:hAnsi="Arial" w:hint="default"/>
      </w:rPr>
    </w:lvl>
    <w:lvl w:ilvl="7" w:tplc="86AC07E2" w:tentative="1">
      <w:start w:val="1"/>
      <w:numFmt w:val="bullet"/>
      <w:lvlText w:val="•"/>
      <w:lvlJc w:val="left"/>
      <w:pPr>
        <w:tabs>
          <w:tab w:val="num" w:pos="5760"/>
        </w:tabs>
        <w:ind w:left="5760" w:hanging="360"/>
      </w:pPr>
      <w:rPr>
        <w:rFonts w:ascii="Arial" w:hAnsi="Arial" w:hint="default"/>
      </w:rPr>
    </w:lvl>
    <w:lvl w:ilvl="8" w:tplc="A84CF764" w:tentative="1">
      <w:start w:val="1"/>
      <w:numFmt w:val="bullet"/>
      <w:lvlText w:val="•"/>
      <w:lvlJc w:val="left"/>
      <w:pPr>
        <w:tabs>
          <w:tab w:val="num" w:pos="6480"/>
        </w:tabs>
        <w:ind w:left="6480" w:hanging="360"/>
      </w:pPr>
      <w:rPr>
        <w:rFonts w:ascii="Arial" w:hAnsi="Arial" w:hint="default"/>
      </w:rPr>
    </w:lvl>
  </w:abstractNum>
  <w:abstractNum w:abstractNumId="9">
    <w:nsid w:val="4879110F"/>
    <w:multiLevelType w:val="hybridMultilevel"/>
    <w:tmpl w:val="7ACA36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B692EB3"/>
    <w:multiLevelType w:val="hybridMultilevel"/>
    <w:tmpl w:val="A5E01560"/>
    <w:lvl w:ilvl="0" w:tplc="5F0CB2FE">
      <w:start w:val="1"/>
      <w:numFmt w:val="bullet"/>
      <w:lvlText w:val=""/>
      <w:lvlJc w:val="left"/>
      <w:pPr>
        <w:tabs>
          <w:tab w:val="num" w:pos="720"/>
        </w:tabs>
        <w:ind w:left="720" w:hanging="360"/>
      </w:pPr>
      <w:rPr>
        <w:rFonts w:ascii="Wingdings" w:hAnsi="Wingdings" w:hint="default"/>
      </w:rPr>
    </w:lvl>
    <w:lvl w:ilvl="1" w:tplc="62BC613E">
      <w:start w:val="1"/>
      <w:numFmt w:val="bullet"/>
      <w:lvlText w:val=""/>
      <w:lvlJc w:val="left"/>
      <w:pPr>
        <w:tabs>
          <w:tab w:val="num" w:pos="1440"/>
        </w:tabs>
        <w:ind w:left="1440" w:hanging="360"/>
      </w:pPr>
      <w:rPr>
        <w:rFonts w:ascii="Wingdings" w:hAnsi="Wingdings" w:cs="Wingdings" w:hint="default"/>
      </w:rPr>
    </w:lvl>
    <w:lvl w:ilvl="2" w:tplc="F53A4EEE">
      <w:start w:val="1"/>
      <w:numFmt w:val="bullet"/>
      <w:lvlText w:val=""/>
      <w:lvlJc w:val="left"/>
      <w:pPr>
        <w:tabs>
          <w:tab w:val="num" w:pos="2160"/>
        </w:tabs>
        <w:ind w:left="2160" w:hanging="360"/>
      </w:pPr>
      <w:rPr>
        <w:rFonts w:ascii="Wingdings" w:hAnsi="Wingdings" w:cs="Wingdings" w:hint="default"/>
      </w:rPr>
    </w:lvl>
    <w:lvl w:ilvl="3" w:tplc="67DAB4D4">
      <w:start w:val="1"/>
      <w:numFmt w:val="bullet"/>
      <w:lvlText w:val=""/>
      <w:lvlJc w:val="left"/>
      <w:pPr>
        <w:tabs>
          <w:tab w:val="num" w:pos="2880"/>
        </w:tabs>
        <w:ind w:left="2880" w:hanging="360"/>
      </w:pPr>
      <w:rPr>
        <w:rFonts w:ascii="Wingdings" w:hAnsi="Wingdings" w:cs="Wingdings" w:hint="default"/>
      </w:rPr>
    </w:lvl>
    <w:lvl w:ilvl="4" w:tplc="A8868DCA">
      <w:start w:val="1"/>
      <w:numFmt w:val="bullet"/>
      <w:lvlText w:val=""/>
      <w:lvlJc w:val="left"/>
      <w:pPr>
        <w:tabs>
          <w:tab w:val="num" w:pos="3600"/>
        </w:tabs>
        <w:ind w:left="3600" w:hanging="360"/>
      </w:pPr>
      <w:rPr>
        <w:rFonts w:ascii="Wingdings" w:hAnsi="Wingdings" w:cs="Wingdings" w:hint="default"/>
      </w:rPr>
    </w:lvl>
    <w:lvl w:ilvl="5" w:tplc="E13C66EC">
      <w:start w:val="1"/>
      <w:numFmt w:val="bullet"/>
      <w:lvlText w:val=""/>
      <w:lvlJc w:val="left"/>
      <w:pPr>
        <w:tabs>
          <w:tab w:val="num" w:pos="4320"/>
        </w:tabs>
        <w:ind w:left="4320" w:hanging="360"/>
      </w:pPr>
      <w:rPr>
        <w:rFonts w:ascii="Wingdings" w:hAnsi="Wingdings" w:cs="Wingdings" w:hint="default"/>
      </w:rPr>
    </w:lvl>
    <w:lvl w:ilvl="6" w:tplc="EB386AB4">
      <w:start w:val="1"/>
      <w:numFmt w:val="bullet"/>
      <w:lvlText w:val=""/>
      <w:lvlJc w:val="left"/>
      <w:pPr>
        <w:tabs>
          <w:tab w:val="num" w:pos="5040"/>
        </w:tabs>
        <w:ind w:left="5040" w:hanging="360"/>
      </w:pPr>
      <w:rPr>
        <w:rFonts w:ascii="Wingdings" w:hAnsi="Wingdings" w:cs="Wingdings" w:hint="default"/>
      </w:rPr>
    </w:lvl>
    <w:lvl w:ilvl="7" w:tplc="EE2C99F2">
      <w:start w:val="1"/>
      <w:numFmt w:val="bullet"/>
      <w:lvlText w:val=""/>
      <w:lvlJc w:val="left"/>
      <w:pPr>
        <w:tabs>
          <w:tab w:val="num" w:pos="5760"/>
        </w:tabs>
        <w:ind w:left="5760" w:hanging="360"/>
      </w:pPr>
      <w:rPr>
        <w:rFonts w:ascii="Wingdings" w:hAnsi="Wingdings" w:cs="Wingdings" w:hint="default"/>
      </w:rPr>
    </w:lvl>
    <w:lvl w:ilvl="8" w:tplc="788E4986">
      <w:start w:val="1"/>
      <w:numFmt w:val="bullet"/>
      <w:lvlText w:val=""/>
      <w:lvlJc w:val="left"/>
      <w:pPr>
        <w:tabs>
          <w:tab w:val="num" w:pos="6480"/>
        </w:tabs>
        <w:ind w:left="6480" w:hanging="360"/>
      </w:pPr>
      <w:rPr>
        <w:rFonts w:ascii="Wingdings" w:hAnsi="Wingdings" w:cs="Wingdings" w:hint="default"/>
      </w:rPr>
    </w:lvl>
  </w:abstractNum>
  <w:abstractNum w:abstractNumId="11">
    <w:nsid w:val="63AC7801"/>
    <w:multiLevelType w:val="hybridMultilevel"/>
    <w:tmpl w:val="C1C2DA04"/>
    <w:lvl w:ilvl="0" w:tplc="8B5A621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65A945BF"/>
    <w:multiLevelType w:val="hybridMultilevel"/>
    <w:tmpl w:val="7C589D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5D707B"/>
    <w:multiLevelType w:val="hybridMultilevel"/>
    <w:tmpl w:val="732E0488"/>
    <w:lvl w:ilvl="0" w:tplc="4290E51A">
      <w:start w:val="1"/>
      <w:numFmt w:val="lowerLetter"/>
      <w:lvlText w:val="%1)"/>
      <w:lvlJc w:val="left"/>
      <w:pPr>
        <w:ind w:left="1080" w:hanging="360"/>
      </w:pPr>
      <w:rPr>
        <w:rFonts w:ascii="Calibri" w:eastAsia="Times New Roman" w:hAnsi="Calibri" w:cs="Calibri"/>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6"/>
  </w:num>
  <w:num w:numId="2">
    <w:abstractNumId w:val="1"/>
  </w:num>
  <w:num w:numId="3">
    <w:abstractNumId w:val="10"/>
  </w:num>
  <w:num w:numId="4">
    <w:abstractNumId w:val="0"/>
  </w:num>
  <w:num w:numId="5">
    <w:abstractNumId w:val="2"/>
  </w:num>
  <w:num w:numId="6">
    <w:abstractNumId w:val="5"/>
  </w:num>
  <w:num w:numId="7">
    <w:abstractNumId w:val="9"/>
  </w:num>
  <w:num w:numId="8">
    <w:abstractNumId w:val="4"/>
  </w:num>
  <w:num w:numId="9">
    <w:abstractNumId w:val="8"/>
  </w:num>
  <w:num w:numId="10">
    <w:abstractNumId w:val="7"/>
  </w:num>
  <w:num w:numId="11">
    <w:abstractNumId w:val="12"/>
  </w:num>
  <w:num w:numId="12">
    <w:abstractNumId w:val="13"/>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43"/>
    <w:rsid w:val="00012C1B"/>
    <w:rsid w:val="00022522"/>
    <w:rsid w:val="00033A33"/>
    <w:rsid w:val="000411DE"/>
    <w:rsid w:val="00061C51"/>
    <w:rsid w:val="00066433"/>
    <w:rsid w:val="000777B4"/>
    <w:rsid w:val="000B170D"/>
    <w:rsid w:val="000C168E"/>
    <w:rsid w:val="00120F17"/>
    <w:rsid w:val="00182A0F"/>
    <w:rsid w:val="001A3537"/>
    <w:rsid w:val="001B2621"/>
    <w:rsid w:val="001C0AB2"/>
    <w:rsid w:val="001D7B51"/>
    <w:rsid w:val="00200195"/>
    <w:rsid w:val="00225423"/>
    <w:rsid w:val="002317B9"/>
    <w:rsid w:val="002A1B77"/>
    <w:rsid w:val="00366258"/>
    <w:rsid w:val="003A5133"/>
    <w:rsid w:val="003F3569"/>
    <w:rsid w:val="00430572"/>
    <w:rsid w:val="004408C9"/>
    <w:rsid w:val="004729F5"/>
    <w:rsid w:val="004B2738"/>
    <w:rsid w:val="004C0CB2"/>
    <w:rsid w:val="004D6660"/>
    <w:rsid w:val="00545C05"/>
    <w:rsid w:val="00625CCD"/>
    <w:rsid w:val="00632759"/>
    <w:rsid w:val="006A5A0A"/>
    <w:rsid w:val="0072389D"/>
    <w:rsid w:val="00724796"/>
    <w:rsid w:val="00774A2C"/>
    <w:rsid w:val="007B2CB0"/>
    <w:rsid w:val="007D13B9"/>
    <w:rsid w:val="00880023"/>
    <w:rsid w:val="008919AA"/>
    <w:rsid w:val="008D2D8F"/>
    <w:rsid w:val="00916948"/>
    <w:rsid w:val="0098309E"/>
    <w:rsid w:val="009948F0"/>
    <w:rsid w:val="00997B2A"/>
    <w:rsid w:val="00A10CFB"/>
    <w:rsid w:val="00A1520F"/>
    <w:rsid w:val="00A944A0"/>
    <w:rsid w:val="00AA2E67"/>
    <w:rsid w:val="00B17442"/>
    <w:rsid w:val="00B2251E"/>
    <w:rsid w:val="00B4772E"/>
    <w:rsid w:val="00B66607"/>
    <w:rsid w:val="00B7784E"/>
    <w:rsid w:val="00B85FF6"/>
    <w:rsid w:val="00B90440"/>
    <w:rsid w:val="00C074B6"/>
    <w:rsid w:val="00C513B0"/>
    <w:rsid w:val="00C55011"/>
    <w:rsid w:val="00C74434"/>
    <w:rsid w:val="00CB5FDF"/>
    <w:rsid w:val="00CD547E"/>
    <w:rsid w:val="00D767E5"/>
    <w:rsid w:val="00DA2FDD"/>
    <w:rsid w:val="00DC2090"/>
    <w:rsid w:val="00DE4143"/>
    <w:rsid w:val="00EB2879"/>
    <w:rsid w:val="00F455CB"/>
    <w:rsid w:val="00F55BD0"/>
    <w:rsid w:val="00F814F8"/>
    <w:rsid w:val="00FF44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37"/>
    <w:pPr>
      <w:spacing w:line="276" w:lineRule="auto"/>
    </w:pPr>
    <w:rPr>
      <w:rFonts w:cs="Calibri"/>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locked/>
    <w:rsid w:val="00200195"/>
    <w:pPr>
      <w:spacing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B170D"/>
    <w:pPr>
      <w:ind w:left="720"/>
      <w:contextualSpacing/>
    </w:pPr>
  </w:style>
  <w:style w:type="character" w:styleId="Hipervnculo">
    <w:name w:val="Hyperlink"/>
    <w:basedOn w:val="Fuentedeprrafopredeter"/>
    <w:uiPriority w:val="99"/>
    <w:unhideWhenUsed/>
    <w:rsid w:val="00F814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37"/>
    <w:pPr>
      <w:spacing w:line="276" w:lineRule="auto"/>
    </w:pPr>
    <w:rPr>
      <w:rFonts w:cs="Calibri"/>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locked/>
    <w:rsid w:val="00200195"/>
    <w:pPr>
      <w:spacing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B170D"/>
    <w:pPr>
      <w:ind w:left="720"/>
      <w:contextualSpacing/>
    </w:pPr>
  </w:style>
  <w:style w:type="character" w:styleId="Hipervnculo">
    <w:name w:val="Hyperlink"/>
    <w:basedOn w:val="Fuentedeprrafopredeter"/>
    <w:uiPriority w:val="99"/>
    <w:unhideWhenUsed/>
    <w:rsid w:val="00F81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46714">
      <w:marLeft w:val="0"/>
      <w:marRight w:val="0"/>
      <w:marTop w:val="0"/>
      <w:marBottom w:val="0"/>
      <w:divBdr>
        <w:top w:val="none" w:sz="0" w:space="0" w:color="auto"/>
        <w:left w:val="none" w:sz="0" w:space="0" w:color="auto"/>
        <w:bottom w:val="none" w:sz="0" w:space="0" w:color="auto"/>
        <w:right w:val="none" w:sz="0" w:space="0" w:color="auto"/>
      </w:divBdr>
      <w:divsChild>
        <w:div w:id="841046715">
          <w:marLeft w:val="0"/>
          <w:marRight w:val="0"/>
          <w:marTop w:val="0"/>
          <w:marBottom w:val="0"/>
          <w:divBdr>
            <w:top w:val="none" w:sz="0" w:space="0" w:color="auto"/>
            <w:left w:val="none" w:sz="0" w:space="0" w:color="auto"/>
            <w:bottom w:val="none" w:sz="0" w:space="0" w:color="auto"/>
            <w:right w:val="none" w:sz="0" w:space="0" w:color="auto"/>
          </w:divBdr>
        </w:div>
        <w:div w:id="841046716">
          <w:marLeft w:val="0"/>
          <w:marRight w:val="0"/>
          <w:marTop w:val="0"/>
          <w:marBottom w:val="0"/>
          <w:divBdr>
            <w:top w:val="none" w:sz="0" w:space="0" w:color="auto"/>
            <w:left w:val="none" w:sz="0" w:space="0" w:color="auto"/>
            <w:bottom w:val="none" w:sz="0" w:space="0" w:color="auto"/>
            <w:right w:val="none" w:sz="0" w:space="0" w:color="auto"/>
          </w:divBdr>
        </w:div>
        <w:div w:id="841046718">
          <w:marLeft w:val="0"/>
          <w:marRight w:val="0"/>
          <w:marTop w:val="0"/>
          <w:marBottom w:val="0"/>
          <w:divBdr>
            <w:top w:val="none" w:sz="0" w:space="0" w:color="auto"/>
            <w:left w:val="none" w:sz="0" w:space="0" w:color="auto"/>
            <w:bottom w:val="none" w:sz="0" w:space="0" w:color="auto"/>
            <w:right w:val="none" w:sz="0" w:space="0" w:color="auto"/>
          </w:divBdr>
        </w:div>
        <w:div w:id="841046721">
          <w:marLeft w:val="0"/>
          <w:marRight w:val="0"/>
          <w:marTop w:val="0"/>
          <w:marBottom w:val="0"/>
          <w:divBdr>
            <w:top w:val="none" w:sz="0" w:space="0" w:color="auto"/>
            <w:left w:val="none" w:sz="0" w:space="0" w:color="auto"/>
            <w:bottom w:val="none" w:sz="0" w:space="0" w:color="auto"/>
            <w:right w:val="none" w:sz="0" w:space="0" w:color="auto"/>
          </w:divBdr>
        </w:div>
        <w:div w:id="841046723">
          <w:marLeft w:val="0"/>
          <w:marRight w:val="0"/>
          <w:marTop w:val="0"/>
          <w:marBottom w:val="0"/>
          <w:divBdr>
            <w:top w:val="none" w:sz="0" w:space="0" w:color="auto"/>
            <w:left w:val="none" w:sz="0" w:space="0" w:color="auto"/>
            <w:bottom w:val="none" w:sz="0" w:space="0" w:color="auto"/>
            <w:right w:val="none" w:sz="0" w:space="0" w:color="auto"/>
          </w:divBdr>
        </w:div>
        <w:div w:id="841046724">
          <w:marLeft w:val="0"/>
          <w:marRight w:val="0"/>
          <w:marTop w:val="0"/>
          <w:marBottom w:val="0"/>
          <w:divBdr>
            <w:top w:val="none" w:sz="0" w:space="0" w:color="auto"/>
            <w:left w:val="none" w:sz="0" w:space="0" w:color="auto"/>
            <w:bottom w:val="none" w:sz="0" w:space="0" w:color="auto"/>
            <w:right w:val="none" w:sz="0" w:space="0" w:color="auto"/>
          </w:divBdr>
        </w:div>
        <w:div w:id="841046729">
          <w:marLeft w:val="0"/>
          <w:marRight w:val="0"/>
          <w:marTop w:val="0"/>
          <w:marBottom w:val="0"/>
          <w:divBdr>
            <w:top w:val="none" w:sz="0" w:space="0" w:color="auto"/>
            <w:left w:val="none" w:sz="0" w:space="0" w:color="auto"/>
            <w:bottom w:val="none" w:sz="0" w:space="0" w:color="auto"/>
            <w:right w:val="none" w:sz="0" w:space="0" w:color="auto"/>
          </w:divBdr>
        </w:div>
        <w:div w:id="841046732">
          <w:marLeft w:val="0"/>
          <w:marRight w:val="0"/>
          <w:marTop w:val="0"/>
          <w:marBottom w:val="0"/>
          <w:divBdr>
            <w:top w:val="none" w:sz="0" w:space="0" w:color="auto"/>
            <w:left w:val="none" w:sz="0" w:space="0" w:color="auto"/>
            <w:bottom w:val="none" w:sz="0" w:space="0" w:color="auto"/>
            <w:right w:val="none" w:sz="0" w:space="0" w:color="auto"/>
          </w:divBdr>
        </w:div>
      </w:divsChild>
    </w:div>
    <w:div w:id="841046730">
      <w:marLeft w:val="0"/>
      <w:marRight w:val="0"/>
      <w:marTop w:val="0"/>
      <w:marBottom w:val="0"/>
      <w:divBdr>
        <w:top w:val="none" w:sz="0" w:space="0" w:color="auto"/>
        <w:left w:val="none" w:sz="0" w:space="0" w:color="auto"/>
        <w:bottom w:val="none" w:sz="0" w:space="0" w:color="auto"/>
        <w:right w:val="none" w:sz="0" w:space="0" w:color="auto"/>
      </w:divBdr>
      <w:divsChild>
        <w:div w:id="841046713">
          <w:marLeft w:val="0"/>
          <w:marRight w:val="0"/>
          <w:marTop w:val="0"/>
          <w:marBottom w:val="0"/>
          <w:divBdr>
            <w:top w:val="none" w:sz="0" w:space="0" w:color="auto"/>
            <w:left w:val="none" w:sz="0" w:space="0" w:color="auto"/>
            <w:bottom w:val="none" w:sz="0" w:space="0" w:color="auto"/>
            <w:right w:val="none" w:sz="0" w:space="0" w:color="auto"/>
          </w:divBdr>
        </w:div>
      </w:divsChild>
    </w:div>
    <w:div w:id="841046731">
      <w:marLeft w:val="0"/>
      <w:marRight w:val="0"/>
      <w:marTop w:val="0"/>
      <w:marBottom w:val="0"/>
      <w:divBdr>
        <w:top w:val="none" w:sz="0" w:space="0" w:color="auto"/>
        <w:left w:val="none" w:sz="0" w:space="0" w:color="auto"/>
        <w:bottom w:val="none" w:sz="0" w:space="0" w:color="auto"/>
        <w:right w:val="none" w:sz="0" w:space="0" w:color="auto"/>
      </w:divBdr>
      <w:divsChild>
        <w:div w:id="841046717">
          <w:marLeft w:val="0"/>
          <w:marRight w:val="0"/>
          <w:marTop w:val="0"/>
          <w:marBottom w:val="0"/>
          <w:divBdr>
            <w:top w:val="none" w:sz="0" w:space="0" w:color="auto"/>
            <w:left w:val="none" w:sz="0" w:space="0" w:color="auto"/>
            <w:bottom w:val="none" w:sz="0" w:space="0" w:color="auto"/>
            <w:right w:val="none" w:sz="0" w:space="0" w:color="auto"/>
          </w:divBdr>
        </w:div>
        <w:div w:id="841046719">
          <w:marLeft w:val="0"/>
          <w:marRight w:val="0"/>
          <w:marTop w:val="0"/>
          <w:marBottom w:val="0"/>
          <w:divBdr>
            <w:top w:val="none" w:sz="0" w:space="0" w:color="auto"/>
            <w:left w:val="none" w:sz="0" w:space="0" w:color="auto"/>
            <w:bottom w:val="none" w:sz="0" w:space="0" w:color="auto"/>
            <w:right w:val="none" w:sz="0" w:space="0" w:color="auto"/>
          </w:divBdr>
        </w:div>
        <w:div w:id="841046720">
          <w:marLeft w:val="0"/>
          <w:marRight w:val="0"/>
          <w:marTop w:val="0"/>
          <w:marBottom w:val="0"/>
          <w:divBdr>
            <w:top w:val="none" w:sz="0" w:space="0" w:color="auto"/>
            <w:left w:val="none" w:sz="0" w:space="0" w:color="auto"/>
            <w:bottom w:val="none" w:sz="0" w:space="0" w:color="auto"/>
            <w:right w:val="none" w:sz="0" w:space="0" w:color="auto"/>
          </w:divBdr>
        </w:div>
        <w:div w:id="841046722">
          <w:marLeft w:val="0"/>
          <w:marRight w:val="0"/>
          <w:marTop w:val="0"/>
          <w:marBottom w:val="0"/>
          <w:divBdr>
            <w:top w:val="none" w:sz="0" w:space="0" w:color="auto"/>
            <w:left w:val="none" w:sz="0" w:space="0" w:color="auto"/>
            <w:bottom w:val="none" w:sz="0" w:space="0" w:color="auto"/>
            <w:right w:val="none" w:sz="0" w:space="0" w:color="auto"/>
          </w:divBdr>
        </w:div>
        <w:div w:id="841046725">
          <w:marLeft w:val="0"/>
          <w:marRight w:val="0"/>
          <w:marTop w:val="0"/>
          <w:marBottom w:val="0"/>
          <w:divBdr>
            <w:top w:val="none" w:sz="0" w:space="0" w:color="auto"/>
            <w:left w:val="none" w:sz="0" w:space="0" w:color="auto"/>
            <w:bottom w:val="none" w:sz="0" w:space="0" w:color="auto"/>
            <w:right w:val="none" w:sz="0" w:space="0" w:color="auto"/>
          </w:divBdr>
        </w:div>
        <w:div w:id="841046726">
          <w:marLeft w:val="0"/>
          <w:marRight w:val="0"/>
          <w:marTop w:val="0"/>
          <w:marBottom w:val="0"/>
          <w:divBdr>
            <w:top w:val="none" w:sz="0" w:space="0" w:color="auto"/>
            <w:left w:val="none" w:sz="0" w:space="0" w:color="auto"/>
            <w:bottom w:val="none" w:sz="0" w:space="0" w:color="auto"/>
            <w:right w:val="none" w:sz="0" w:space="0" w:color="auto"/>
          </w:divBdr>
        </w:div>
        <w:div w:id="841046727">
          <w:marLeft w:val="0"/>
          <w:marRight w:val="0"/>
          <w:marTop w:val="0"/>
          <w:marBottom w:val="0"/>
          <w:divBdr>
            <w:top w:val="none" w:sz="0" w:space="0" w:color="auto"/>
            <w:left w:val="none" w:sz="0" w:space="0" w:color="auto"/>
            <w:bottom w:val="none" w:sz="0" w:space="0" w:color="auto"/>
            <w:right w:val="none" w:sz="0" w:space="0" w:color="auto"/>
          </w:divBdr>
        </w:div>
        <w:div w:id="841046728">
          <w:marLeft w:val="0"/>
          <w:marRight w:val="0"/>
          <w:marTop w:val="0"/>
          <w:marBottom w:val="0"/>
          <w:divBdr>
            <w:top w:val="none" w:sz="0" w:space="0" w:color="auto"/>
            <w:left w:val="none" w:sz="0" w:space="0" w:color="auto"/>
            <w:bottom w:val="none" w:sz="0" w:space="0" w:color="auto"/>
            <w:right w:val="none" w:sz="0" w:space="0" w:color="auto"/>
          </w:divBdr>
        </w:div>
      </w:divsChild>
    </w:div>
    <w:div w:id="1729111816">
      <w:bodyDiv w:val="1"/>
      <w:marLeft w:val="0"/>
      <w:marRight w:val="0"/>
      <w:marTop w:val="0"/>
      <w:marBottom w:val="0"/>
      <w:divBdr>
        <w:top w:val="none" w:sz="0" w:space="0" w:color="auto"/>
        <w:left w:val="none" w:sz="0" w:space="0" w:color="auto"/>
        <w:bottom w:val="none" w:sz="0" w:space="0" w:color="auto"/>
        <w:right w:val="none" w:sz="0" w:space="0" w:color="auto"/>
      </w:divBdr>
      <w:divsChild>
        <w:div w:id="1730956041">
          <w:marLeft w:val="547"/>
          <w:marRight w:val="0"/>
          <w:marTop w:val="144"/>
          <w:marBottom w:val="0"/>
          <w:divBdr>
            <w:top w:val="none" w:sz="0" w:space="0" w:color="auto"/>
            <w:left w:val="none" w:sz="0" w:space="0" w:color="auto"/>
            <w:bottom w:val="none" w:sz="0" w:space="0" w:color="auto"/>
            <w:right w:val="none" w:sz="0" w:space="0" w:color="auto"/>
          </w:divBdr>
        </w:div>
        <w:div w:id="1921256642">
          <w:marLeft w:val="547"/>
          <w:marRight w:val="0"/>
          <w:marTop w:val="144"/>
          <w:marBottom w:val="0"/>
          <w:divBdr>
            <w:top w:val="none" w:sz="0" w:space="0" w:color="auto"/>
            <w:left w:val="none" w:sz="0" w:space="0" w:color="auto"/>
            <w:bottom w:val="none" w:sz="0" w:space="0" w:color="auto"/>
            <w:right w:val="none" w:sz="0" w:space="0" w:color="auto"/>
          </w:divBdr>
        </w:div>
        <w:div w:id="383680404">
          <w:marLeft w:val="547"/>
          <w:marRight w:val="0"/>
          <w:marTop w:val="144"/>
          <w:marBottom w:val="0"/>
          <w:divBdr>
            <w:top w:val="none" w:sz="0" w:space="0" w:color="auto"/>
            <w:left w:val="none" w:sz="0" w:space="0" w:color="auto"/>
            <w:bottom w:val="none" w:sz="0" w:space="0" w:color="auto"/>
            <w:right w:val="none" w:sz="0" w:space="0" w:color="auto"/>
          </w:divBdr>
        </w:div>
        <w:div w:id="428740128">
          <w:marLeft w:val="547"/>
          <w:marRight w:val="0"/>
          <w:marTop w:val="144"/>
          <w:marBottom w:val="0"/>
          <w:divBdr>
            <w:top w:val="none" w:sz="0" w:space="0" w:color="auto"/>
            <w:left w:val="none" w:sz="0" w:space="0" w:color="auto"/>
            <w:bottom w:val="none" w:sz="0" w:space="0" w:color="auto"/>
            <w:right w:val="none" w:sz="0" w:space="0" w:color="auto"/>
          </w:divBdr>
        </w:div>
        <w:div w:id="1891458956">
          <w:marLeft w:val="547"/>
          <w:marRight w:val="0"/>
          <w:marTop w:val="144"/>
          <w:marBottom w:val="0"/>
          <w:divBdr>
            <w:top w:val="none" w:sz="0" w:space="0" w:color="auto"/>
            <w:left w:val="none" w:sz="0" w:space="0" w:color="auto"/>
            <w:bottom w:val="none" w:sz="0" w:space="0" w:color="auto"/>
            <w:right w:val="none" w:sz="0" w:space="0" w:color="auto"/>
          </w:divBdr>
        </w:div>
        <w:div w:id="790130945">
          <w:marLeft w:val="547"/>
          <w:marRight w:val="0"/>
          <w:marTop w:val="144"/>
          <w:marBottom w:val="0"/>
          <w:divBdr>
            <w:top w:val="none" w:sz="0" w:space="0" w:color="auto"/>
            <w:left w:val="none" w:sz="0" w:space="0" w:color="auto"/>
            <w:bottom w:val="none" w:sz="0" w:space="0" w:color="auto"/>
            <w:right w:val="none" w:sz="0" w:space="0" w:color="auto"/>
          </w:divBdr>
        </w:div>
      </w:divsChild>
    </w:div>
    <w:div w:id="1889954757">
      <w:bodyDiv w:val="1"/>
      <w:marLeft w:val="0"/>
      <w:marRight w:val="0"/>
      <w:marTop w:val="0"/>
      <w:marBottom w:val="0"/>
      <w:divBdr>
        <w:top w:val="none" w:sz="0" w:space="0" w:color="auto"/>
        <w:left w:val="none" w:sz="0" w:space="0" w:color="auto"/>
        <w:bottom w:val="none" w:sz="0" w:space="0" w:color="auto"/>
        <w:right w:val="none" w:sz="0" w:space="0" w:color="auto"/>
      </w:divBdr>
      <w:divsChild>
        <w:div w:id="309990952">
          <w:marLeft w:val="547"/>
          <w:marRight w:val="0"/>
          <w:marTop w:val="144"/>
          <w:marBottom w:val="0"/>
          <w:divBdr>
            <w:top w:val="none" w:sz="0" w:space="0" w:color="auto"/>
            <w:left w:val="none" w:sz="0" w:space="0" w:color="auto"/>
            <w:bottom w:val="none" w:sz="0" w:space="0" w:color="auto"/>
            <w:right w:val="none" w:sz="0" w:space="0" w:color="auto"/>
          </w:divBdr>
        </w:div>
        <w:div w:id="14886623">
          <w:marLeft w:val="547"/>
          <w:marRight w:val="0"/>
          <w:marTop w:val="144"/>
          <w:marBottom w:val="0"/>
          <w:divBdr>
            <w:top w:val="none" w:sz="0" w:space="0" w:color="auto"/>
            <w:left w:val="none" w:sz="0" w:space="0" w:color="auto"/>
            <w:bottom w:val="none" w:sz="0" w:space="0" w:color="auto"/>
            <w:right w:val="none" w:sz="0" w:space="0" w:color="auto"/>
          </w:divBdr>
        </w:div>
        <w:div w:id="380791987">
          <w:marLeft w:val="547"/>
          <w:marRight w:val="0"/>
          <w:marTop w:val="144"/>
          <w:marBottom w:val="0"/>
          <w:divBdr>
            <w:top w:val="none" w:sz="0" w:space="0" w:color="auto"/>
            <w:left w:val="none" w:sz="0" w:space="0" w:color="auto"/>
            <w:bottom w:val="none" w:sz="0" w:space="0" w:color="auto"/>
            <w:right w:val="none" w:sz="0" w:space="0" w:color="auto"/>
          </w:divBdr>
        </w:div>
        <w:div w:id="876818656">
          <w:marLeft w:val="547"/>
          <w:marRight w:val="0"/>
          <w:marTop w:val="144"/>
          <w:marBottom w:val="0"/>
          <w:divBdr>
            <w:top w:val="none" w:sz="0" w:space="0" w:color="auto"/>
            <w:left w:val="none" w:sz="0" w:space="0" w:color="auto"/>
            <w:bottom w:val="none" w:sz="0" w:space="0" w:color="auto"/>
            <w:right w:val="none" w:sz="0" w:space="0" w:color="auto"/>
          </w:divBdr>
        </w:div>
        <w:div w:id="905528982">
          <w:marLeft w:val="547"/>
          <w:marRight w:val="0"/>
          <w:marTop w:val="144"/>
          <w:marBottom w:val="0"/>
          <w:divBdr>
            <w:top w:val="none" w:sz="0" w:space="0" w:color="auto"/>
            <w:left w:val="none" w:sz="0" w:space="0" w:color="auto"/>
            <w:bottom w:val="none" w:sz="0" w:space="0" w:color="auto"/>
            <w:right w:val="none" w:sz="0" w:space="0" w:color="auto"/>
          </w:divBdr>
        </w:div>
        <w:div w:id="17446167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3919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PROYECTO: DISEÑO Y DESARROLLO DE UNA COMUNIDAD VIRTUAL</vt:lpstr>
    </vt:vector>
  </TitlesOfParts>
  <Company>Pontificia Universidad Javeriana</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DISEÑO Y DESARROLLO DE UNA COMUNIDAD VIRTUAL</dc:title>
  <dc:creator>brijaldom</dc:creator>
  <cp:lastModifiedBy>sala 23</cp:lastModifiedBy>
  <cp:revision>2</cp:revision>
  <cp:lastPrinted>2013-02-04T19:14:00Z</cp:lastPrinted>
  <dcterms:created xsi:type="dcterms:W3CDTF">2013-04-09T02:02:00Z</dcterms:created>
  <dcterms:modified xsi:type="dcterms:W3CDTF">2013-04-09T02:02:00Z</dcterms:modified>
</cp:coreProperties>
</file>